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r>
        <w:drawing>
          <wp:inline distT="0" distB="0" distL="180" distR="180">
            <wp:extent cx="5731510" cy="4239260"/>
            <wp:effectExtent l="0" t="0" r="0" b="0"/>
            <wp:docPr id="1025" name="shape1025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39260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 w:val="20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2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fontTable" Target="fontTable.xml" /><Relationship Id="rId5" Type="http://schemas.openxmlformats.org/officeDocument/2006/relationships/webSettings" Target="webSettings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kssks</dc:creator>
  <cp:keywords/>
  <dc:description/>
  <cp:lastModifiedBy>kssks</cp:lastModifiedBy>
  <cp:revision>1</cp:revision>
  <dcterms:created xsi:type="dcterms:W3CDTF">2026-09-16T09:26:55Z</dcterms:created>
  <dcterms:modified xsi:type="dcterms:W3CDTF">2026-09-16T00:27:11Z</dcterms:modified>
  <cp:version>1100.0100.01</cp:version>
</cp:coreProperties>
</file>